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17C" w:rsidRPr="004A2C1F" w:rsidRDefault="00883F91" w:rsidP="00883F9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流し宣伝用原稿</w:t>
      </w:r>
      <w:r w:rsidR="000561FE">
        <w:rPr>
          <w:rFonts w:ascii="ＭＳ ゴシック" w:eastAsia="ＭＳ ゴシック" w:hAnsi="ＭＳ ゴシック" w:hint="eastAsia"/>
        </w:rPr>
        <w:t>例</w:t>
      </w:r>
    </w:p>
    <w:p w:rsidR="00883F91" w:rsidRPr="004A2C1F" w:rsidRDefault="002A5F5A" w:rsidP="003D15D4">
      <w:pPr>
        <w:snapToGrid w:val="0"/>
        <w:spacing w:line="300" w:lineRule="auto"/>
        <w:jc w:val="right"/>
        <w:rPr>
          <w:rFonts w:ascii="ＭＳ ゴシック" w:eastAsia="ＭＳ ゴシック" w:hAnsi="ＭＳ ゴシック"/>
        </w:rPr>
      </w:pPr>
      <w:r w:rsidRPr="004A2C1F">
        <w:rPr>
          <w:rFonts w:ascii="ＭＳ ゴシック" w:eastAsia="ＭＳ ゴシック" w:hAnsi="ＭＳ ゴシック" w:hint="eastAsia"/>
        </w:rPr>
        <w:t>２０２</w:t>
      </w:r>
      <w:r>
        <w:rPr>
          <w:rFonts w:ascii="ＭＳ ゴシック" w:eastAsia="ＭＳ ゴシック" w:hAnsi="ＭＳ ゴシック" w:hint="eastAsia"/>
        </w:rPr>
        <w:t>６</w:t>
      </w:r>
      <w:r w:rsidRPr="004A2C1F">
        <w:rPr>
          <w:rFonts w:ascii="ＭＳ ゴシック" w:eastAsia="ＭＳ ゴシック" w:hAnsi="ＭＳ ゴシック" w:hint="eastAsia"/>
        </w:rPr>
        <w:t>年１月</w:t>
      </w:r>
      <w:r w:rsidR="000561FE">
        <w:rPr>
          <w:rFonts w:ascii="ＭＳ ゴシック" w:eastAsia="ＭＳ ゴシック" w:hAnsi="ＭＳ ゴシック" w:hint="eastAsia"/>
        </w:rPr>
        <w:t>１</w:t>
      </w:r>
      <w:r w:rsidR="00491FC1">
        <w:rPr>
          <w:rFonts w:ascii="ＭＳ ゴシック" w:eastAsia="ＭＳ ゴシック" w:hAnsi="ＭＳ ゴシック" w:hint="eastAsia"/>
        </w:rPr>
        <w:t>８</w:t>
      </w:r>
      <w:r w:rsidRPr="004A2C1F">
        <w:rPr>
          <w:rFonts w:ascii="ＭＳ ゴシック" w:eastAsia="ＭＳ ゴシック" w:hAnsi="ＭＳ ゴシック" w:hint="eastAsia"/>
        </w:rPr>
        <w:t>日</w:t>
      </w:r>
      <w:r>
        <w:rPr>
          <w:rFonts w:ascii="ＭＳ ゴシック" w:eastAsia="ＭＳ ゴシック" w:hAnsi="ＭＳ ゴシック" w:hint="eastAsia"/>
        </w:rPr>
        <w:t xml:space="preserve">　</w:t>
      </w:r>
      <w:r w:rsidR="00883F91" w:rsidRPr="004A2C1F">
        <w:rPr>
          <w:rFonts w:ascii="ＭＳ ゴシック" w:eastAsia="ＭＳ ゴシック" w:hAnsi="ＭＳ ゴシック" w:hint="eastAsia"/>
        </w:rPr>
        <w:t>日本共産党埼玉県委員会　作成</w:t>
      </w:r>
    </w:p>
    <w:p w:rsidR="00483469" w:rsidRDefault="00483469"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-2164715</wp:posOffset>
                </wp:positionH>
                <wp:positionV relativeFrom="paragraph">
                  <wp:posOffset>63500</wp:posOffset>
                </wp:positionV>
                <wp:extent cx="2008505" cy="6085205"/>
                <wp:effectExtent l="0" t="0" r="10795" b="1079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008505" cy="6085205"/>
                        </a:xfrm>
                        <a:prstGeom prst="rect">
                          <a:avLst/>
                        </a:prstGeom>
                        <a:solidFill>
                          <a:schemeClr val="lt1"/>
                        </a:solidFill>
                        <a:ln w="6350">
                          <a:solidFill>
                            <a:prstClr val="black"/>
                          </a:solidFill>
                        </a:ln>
                      </wps:spPr>
                      <wps:txbx>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sidR="00491FC1">
                              <w:rPr>
                                <w:rFonts w:ascii="ＭＳ ゴシック" w:eastAsia="ＭＳ ゴシック" w:hAnsi="ＭＳ ゴシック" w:hint="eastAsia"/>
                              </w:rPr>
                              <w:t>国民のためにブレずにはたらく、日本共産党です。</w:t>
                            </w:r>
                          </w:p>
                          <w:p w:rsidR="00491FC1" w:rsidRDefault="00491FC1" w:rsidP="003D15D4">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富はみんな平等に、賃金を上げる日本共産党です。</w:t>
                            </w:r>
                          </w:p>
                          <w:p w:rsidR="000561FE" w:rsidRDefault="00EB57DB"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w:t>
                            </w:r>
                            <w:r w:rsidR="00491FC1">
                              <w:rPr>
                                <w:rFonts w:ascii="ＭＳ ゴシック" w:eastAsia="ＭＳ ゴシック" w:hAnsi="ＭＳ ゴシック" w:hint="eastAsia"/>
                              </w:rPr>
                              <w:t>戦争させない日本共産党です。軍事頼りの政治をやめさせます。</w:t>
                            </w:r>
                          </w:p>
                          <w:p w:rsidR="00491FC1" w:rsidRDefault="00491FC1"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差別は許さない日本共産党です。だれもが安心して暮らせる日本をつくります。</w:t>
                            </w:r>
                          </w:p>
                          <w:p w:rsidR="00491FC1" w:rsidRPr="004A2C1F" w:rsidRDefault="00491FC1"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国民のためにブレずにはたらく、日本共産党です。みなさんの願い、日本共産党に託してください。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0.45pt;margin-top:5pt;width:158.15pt;height:4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oiOAIAAH8EAAAOAAAAZHJzL2Uyb0RvYy54bWysVE1v2zAMvQ/YfxB0X+xkSdcZcYosRYYB&#10;QVsgXXtWZCk2JouapMTOfn0p2flou9Owi0yK1CP5SHp609aK7IV1FeicDgcpJUJzKCq9zenPx+Wn&#10;a0qcZ7pgCrTI6UE4ejP7+GHamEyMoARVCEsQRLusMTktvTdZkjheipq5ARih0SjB1syjardJYVmD&#10;6LVKRml6lTRgC2OBC+fw9rYz0lnEl1Jwfy+lE56onGJuPp42nptwJrMpy7aWmbLifRrsH7KoWaUx&#10;6AnqlnlGdrZ6B1VX3IID6Qcc6gSkrLiINWA1w/RNNeuSGRFrQXKcOdHk/h8sv9uvzYMlvv0GLTYw&#10;ENIYlzm8DPW00tbhi5kStCOFhxNtovWE4yX24XqSTijhaLtCeYQK4iTn58Y6/11ATYKQU4t9iXSx&#10;/cr5zvXoEqI5UFWxrJSKSpgFsVCW7Bl2UfmYJIK/8lKaNBj98ySNwK9sAfr0fqMY/9Wnd+GFeEpj&#10;zufig+TbTdszsoHigERZ6GbIGb6sEHfFnH9gFocGucFF8Pd4SAWYDPQSJSXYP3+7D/45FewJv5Q0&#10;OIY5db93zApK1A+Nff46HI/D3EZlPPkyQsVeWjaXFr2rF4AcDXHpDI9i8PfqKEoL9TNuzDzERRPT&#10;HHPLKUbvxIXvlgM3jov5PDrhpBrmV3pteIAOPQmMPrbPzJq+ox6H4Q6OA8uyN43tfMNLDfOdB1nF&#10;rgeKO1575nHK49z0GxnW6FKPXuf/xuwFAAD//wMAUEsDBBQABgAIAAAAIQAIvq/O3gAAAAsBAAAP&#10;AAAAZHJzL2Rvd25yZXYueG1sTI/NTsMwEITvSLyDtZW4pXZ/iNoQp0JIHOCAhIG7G2+TqPE6it00&#10;vD3LCY6r+WZ2pjzMvhcTjrELpGG1VCCQ6uA6ajR8fjxnOxAxWXK2D4QavjHCobq9KW3hwpXecTKp&#10;ERxCsbAa2pSGQspYt+htXIYBibVTGL1NfI6NdKO9crjv5VqpXHrbEX9o7YBPLdZnc/FcI0w05+aM&#10;LybcR/X6djLDl9T6bjE/PoBIOKc/GH7rswcq7nQMF3JR9BqyzVbtmWVF8SgmsvU2B3HUsM93G5BV&#10;Kf9vqH4AAAD//wMAUEsBAi0AFAAGAAgAAAAhALaDOJL+AAAA4QEAABMAAAAAAAAAAAAAAAAAAAAA&#10;AFtDb250ZW50X1R5cGVzXS54bWxQSwECLQAUAAYACAAAACEAOP0h/9YAAACUAQAACwAAAAAAAAAA&#10;AAAAAAAvAQAAX3JlbHMvLnJlbHNQSwECLQAUAAYACAAAACEAsZPKIjgCAAB/BAAADgAAAAAAAAAA&#10;AAAAAAAuAgAAZHJzL2Uyb0RvYy54bWxQSwECLQAUAAYACAAAACEACL6vzt4AAAALAQAADwAAAAAA&#10;AAAAAAAAAACSBAAAZHJzL2Rvd25yZXYueG1sUEsFBgAAAAAEAAQA8wAAAJ0FAAAAAA==&#10;" fillcolor="white [3201]" strokeweight=".5pt">
                <v:textbox style="layout-flow:vertical-ideographic">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sidR="00491FC1">
                        <w:rPr>
                          <w:rFonts w:ascii="ＭＳ ゴシック" w:eastAsia="ＭＳ ゴシック" w:hAnsi="ＭＳ ゴシック" w:hint="eastAsia"/>
                        </w:rPr>
                        <w:t>国民のためにブレずにはたらく、日本共産党です。</w:t>
                      </w:r>
                    </w:p>
                    <w:p w:rsidR="00491FC1" w:rsidRDefault="00491FC1" w:rsidP="003D15D4">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富はみんな平等に、賃金を上げる日本共産党です。</w:t>
                      </w:r>
                    </w:p>
                    <w:p w:rsidR="000561FE" w:rsidRDefault="00EB57DB"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w:t>
                      </w:r>
                      <w:r w:rsidR="00491FC1">
                        <w:rPr>
                          <w:rFonts w:ascii="ＭＳ ゴシック" w:eastAsia="ＭＳ ゴシック" w:hAnsi="ＭＳ ゴシック" w:hint="eastAsia"/>
                        </w:rPr>
                        <w:t>戦争させない日本共産党です。軍事頼りの政治をやめさせます。</w:t>
                      </w:r>
                    </w:p>
                    <w:p w:rsidR="00491FC1" w:rsidRDefault="00491FC1"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差別は許さない日本共産党です。だれもが安心して暮らせる日本をつくります。</w:t>
                      </w:r>
                    </w:p>
                    <w:p w:rsidR="00491FC1" w:rsidRPr="004A2C1F" w:rsidRDefault="00491FC1"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国民のためにブレずにはたらく、日本共産党です。みなさんの願い、日本共産党に託してください。</w:t>
                      </w:r>
                    </w:p>
                  </w:txbxContent>
                </v:textbox>
                <w10:wrap type="square"/>
              </v:shape>
            </w:pict>
          </mc:Fallback>
        </mc:AlternateConten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アメリカがベネズエラを攻撃し、大統領を連れ去りました。「力による現状変更」は、国連のルール違反であり、日本共産党は強く非難します。日本政府は、アメリカに対し、「国際法を守れ」「侵略やめよ」とハッキリ言うべきで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アメリカの要求で２１兆円もの軍事費拡大を前倒しする自民・維新政権。日本共産党は、日本をミサイル列島に変える大軍拡には反対です。アメリカいいなりの政治にキッパリ対決、反戦平和つらぬいて１０３年の日本共産党です。</w:t>
      </w:r>
    </w:p>
    <w:p w:rsidR="00491FC1" w:rsidRDefault="00491FC1" w:rsidP="00491FC1">
      <w:pPr>
        <w:snapToGrid w:val="0"/>
        <w:spacing w:line="300" w:lineRule="auto"/>
        <w:rPr>
          <w:rFonts w:ascii="ＭＳ ゴシック" w:eastAsia="ＭＳ ゴシック" w:hAnsi="ＭＳ ゴシック"/>
          <w:bdr w:val="single" w:sz="4" w:space="0" w:color="auto"/>
        </w:rPr>
      </w:pPr>
    </w:p>
    <w:p w:rsidR="00491FC1" w:rsidRPr="00514FD3"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高市首相の「台湾有事」発言で中国との対立と緊張が高まっています。日本が攻撃されていなくても中国と戦争がありうるという危険な発言は撤回すべきです。中国も対立を煽る言動は慎むべきです。日本共産党は、軍事でなく外交での問題解決をよびかけてい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514FD3" w:rsidRDefault="00EB57DB" w:rsidP="00EB57DB">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気候危機が深刻です。それなのに政府は、原発再稼働、石炭火力の拡大へ逆戻りしています。日本共産党は、持続可能な未来へ力を尽くします。ＣＯ２削減へ、再エネと省エネを本気ですすめるために、みなさんと力をあわせ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●選択的夫婦別姓、いまこそ実現させましょう。国会では約３０年ぶりに議論がされています。日本共産党は、夫婦がそれぞれ自由に苗字を選べる社会をめざします。ご一緒に前へ進みましょう。</w:t>
      </w:r>
    </w:p>
    <w:p w:rsidR="00491FC1" w:rsidRDefault="00491FC1" w:rsidP="00EB57DB">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63FA5160" wp14:editId="1510B269">
                <wp:simplePos x="0" y="0"/>
                <wp:positionH relativeFrom="column">
                  <wp:posOffset>-2056221</wp:posOffset>
                </wp:positionH>
                <wp:positionV relativeFrom="paragraph">
                  <wp:posOffset>63500</wp:posOffset>
                </wp:positionV>
                <wp:extent cx="2008505" cy="6085205"/>
                <wp:effectExtent l="0" t="0" r="10795" b="10795"/>
                <wp:wrapSquare wrapText="bothSides"/>
                <wp:docPr id="987133967" name="テキスト ボックス 1"/>
                <wp:cNvGraphicFramePr/>
                <a:graphic xmlns:a="http://schemas.openxmlformats.org/drawingml/2006/main">
                  <a:graphicData uri="http://schemas.microsoft.com/office/word/2010/wordprocessingShape">
                    <wps:wsp>
                      <wps:cNvSpPr txBox="1"/>
                      <wps:spPr>
                        <a:xfrm>
                          <a:off x="0" y="0"/>
                          <a:ext cx="2008505" cy="6085205"/>
                        </a:xfrm>
                        <a:prstGeom prst="rect">
                          <a:avLst/>
                        </a:prstGeom>
                        <a:solidFill>
                          <a:schemeClr val="lt1"/>
                        </a:solidFill>
                        <a:ln w="6350">
                          <a:solidFill>
                            <a:prstClr val="black"/>
                          </a:solidFill>
                        </a:ln>
                      </wps:spPr>
                      <wps:txbx>
                        <w:txbxContent>
                          <w:p w:rsidR="00491FC1" w:rsidRPr="004A2C1F"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91FC1" w:rsidRDefault="00491FC1" w:rsidP="00491FC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Pr>
                                <w:rFonts w:ascii="ＭＳ ゴシック" w:eastAsia="ＭＳ ゴシック" w:hAnsi="ＭＳ ゴシック" w:hint="eastAsia"/>
                              </w:rPr>
                              <w:t>国民のためにブレずにはたらく、日本共産党です。</w:t>
                            </w:r>
                          </w:p>
                          <w:p w:rsidR="00491FC1"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富はみんな平等に、賃金を上げる日本共産党です。</w:t>
                            </w:r>
                          </w:p>
                          <w:p w:rsidR="00491FC1"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戦争させない日本共産党です。軍事頼りの政治をやめさせます。</w:t>
                            </w:r>
                          </w:p>
                          <w:p w:rsidR="00491FC1"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差別は許さない日本共産党です。だれもが安心して暮らせる日本をつくります。</w:t>
                            </w:r>
                          </w:p>
                          <w:p w:rsidR="00491FC1" w:rsidRPr="004A2C1F"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国民のためにブレずにはたらく、日本共産党です。みなさんの願い、日本共産党に託してください。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5160" id="_x0000_s1027" type="#_x0000_t202" style="position:absolute;left:0;text-align:left;margin-left:-161.9pt;margin-top:5pt;width:158.15pt;height:47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LZOgIAAIYEAAAOAAAAZHJzL2Uyb0RvYy54bWysVE1v2zAMvQ/YfxB0X+xkSdcZcYosRYYB&#10;QVsg3XpWZCkWJouapMTufn0pOV/tdhp2kUmReiQfSU9vukaTvXBegSnpcJBTIgyHSpltSb8/Lj9c&#10;U+IDMxXTYERJn4WnN7P376atLcQIatCVcARBjC9aW9I6BFtkmee1aJgfgBUGjRJcwwKqbptVjrWI&#10;3uhslOdXWQuusg648B5vb3sjnSV8KQUP91J6EYguKeYW0unSuYlnNpuyYuuYrRU/pMH+IYuGKYNB&#10;T1C3LDCyc+oPqEZxBx5kGHBoMpBScZFqwGqG+Ztq1jWzItWC5Hh7osn/P1h+t1/bB0dC9wU6bGAk&#10;pLW+8HgZ6+mka+IXMyVoRwqfT7SJLhCOl9iH60k+oYSj7QrlESqIk52fW+fDVwENiUJJHfYl0cX2&#10;Kx9616NLjOZBq2qptE5KnAWx0I7sGXZRh5Qkgr/y0oa0GP3jJE/Ar2wR+vR+oxn/eUjvwgvxtMGc&#10;z8VHKXSbjqjqgpgNVM/Il4N+lLzlS4XwK+bDA3M4O0gR7kO4x0NqwJzgIFFSg/v9t/voX1LBfuCX&#10;khansaT+1445QYn+ZrDdn4fjcRzfpIwnn0aouEvL5tJids0CkKoh7p7lSYz+QR9F6aB5wsWZx7ho&#10;YoZjbiXF6L24CP2O4OJxMZ8nJxxYy8LKrC2P0LE1kdjH7ok5e2hswJm4g+PcsuJNf3vf+NLAfBdA&#10;qtT8yHTP66EBOOxpfA6LGbfpUk9e59/H7AUAAP//AwBQSwMEFAAGAAgAAAAhAMyboC3cAAAACgEA&#10;AA8AAABkcnMvZG93bnJldi54bWxMjz1PwzAQhnck/oN1SGypTaOGEuJUCIkBBiRc2N34mkSNz1Hs&#10;puHfc0wwnt6Pe95qt/hBzDjFPpCGu5UCgdQE11Or4XP/km1BxGTJ2SEQavjGCLv6+qqypQsX+sDZ&#10;pFZwCcXSauhSGkspY9Oht3EVRiTWjmHyNvE5tdJN9sLlfpBrpQrpbU/8obMjPnfYnMzZM0aYaSnM&#10;CV9N2ET19n4045fU+vZmeXoEkXBJf2b4xecM1Mx0CGdyUQwasnydM3tiRfEodmT3GxAHDQ/FNgdZ&#10;V/L/hPoHAAD//wMAUEsBAi0AFAAGAAgAAAAhALaDOJL+AAAA4QEAABMAAAAAAAAAAAAAAAAAAAAA&#10;AFtDb250ZW50X1R5cGVzXS54bWxQSwECLQAUAAYACAAAACEAOP0h/9YAAACUAQAACwAAAAAAAAAA&#10;AAAAAAAvAQAAX3JlbHMvLnJlbHNQSwECLQAUAAYACAAAACEAE0hy2ToCAACGBAAADgAAAAAAAAAA&#10;AAAAAAAuAgAAZHJzL2Uyb0RvYy54bWxQSwECLQAUAAYACAAAACEAzJugLdwAAAAKAQAADwAAAAAA&#10;AAAAAAAAAACUBAAAZHJzL2Rvd25yZXYueG1sUEsFBgAAAAAEAAQA8wAAAJ0FAAAAAA==&#10;" fillcolor="white [3201]" strokeweight=".5pt">
                <v:textbox style="layout-flow:vertical-ideographic">
                  <w:txbxContent>
                    <w:p w:rsidR="00491FC1" w:rsidRPr="004A2C1F"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91FC1" w:rsidRDefault="00491FC1" w:rsidP="00491FC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Pr>
                          <w:rFonts w:ascii="ＭＳ ゴシック" w:eastAsia="ＭＳ ゴシック" w:hAnsi="ＭＳ ゴシック" w:hint="eastAsia"/>
                        </w:rPr>
                        <w:t>国民のためにブレずにはたらく、日本共産党です。</w:t>
                      </w:r>
                    </w:p>
                    <w:p w:rsidR="00491FC1"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富はみんな平等に、賃金を上げる日本共産党です。</w:t>
                      </w:r>
                    </w:p>
                    <w:p w:rsidR="00491FC1"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戦争させない日本共産党です。軍事頼りの政治をやめさせます。</w:t>
                      </w:r>
                    </w:p>
                    <w:p w:rsidR="00491FC1"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差別は許さない日本共産党です。だれもが安心して暮らせる日本をつくります。</w:t>
                      </w:r>
                    </w:p>
                    <w:p w:rsidR="00491FC1" w:rsidRPr="004A2C1F" w:rsidRDefault="00491FC1" w:rsidP="00491FC1">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国民のためにブレずにはたらく、日本共産党です。みなさんの願い、日本共産党に託してください。</w:t>
                      </w:r>
                    </w:p>
                  </w:txbxContent>
                </v:textbox>
                <w10:wrap type="square"/>
              </v:shape>
            </w:pict>
          </mc:Fallback>
        </mc:AlternateConten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いま物価が本当に高いままです。日本共産党は、値上げに負けない大幅な賃上げをめざします。中小企業への賃上げ支援を国が責任をもっておこない、大企業と大金持ちに偏った利益を、働く人へ、中小企業へ、しっかり回していき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●くらしを守るには、消費税の減税がもっとも有効です。まず５％に減税を。インボイスは廃止へ。日本共産党は、消費税ゼロをめざして、他の野党にも働きかけています。</w:t>
      </w:r>
    </w:p>
    <w:p w:rsidR="00491FC1" w:rsidRDefault="00491FC1" w:rsidP="00491FC1">
      <w:pPr>
        <w:snapToGrid w:val="0"/>
        <w:spacing w:line="300" w:lineRule="auto"/>
        <w:rPr>
          <w:rFonts w:ascii="ＭＳ ゴシック" w:eastAsia="ＭＳ ゴシック" w:hAnsi="ＭＳ ゴシック"/>
          <w:bdr w:val="single" w:sz="4" w:space="0" w:color="auto"/>
        </w:rPr>
      </w:pPr>
    </w:p>
    <w:p w:rsidR="00491FC1" w:rsidRPr="00514FD3"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91FC1" w:rsidRDefault="00491FC1" w:rsidP="00EB57DB">
      <w:pPr>
        <w:snapToGrid w:val="0"/>
        <w:spacing w:line="300" w:lineRule="auto"/>
        <w:rPr>
          <w:rFonts w:ascii="ＭＳ ゴシック" w:eastAsia="ＭＳ ゴシック" w:hAnsi="ＭＳ ゴシック"/>
          <w:noProof/>
        </w:rPr>
      </w:pPr>
    </w:p>
    <w:p w:rsid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自民・維新政権がねらう〝医療の負担増〟は、くらしを直撃します。解熱剤、風邪薬、アトピー治療薬まで大幅に値上げし、患者負担をふやす。これは許せません。日本共産党は、医療制度を壊す政治に、しっかり対決し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昨年の臨時国会で、自民・維新がすすめた乱暴な衆議院の定数削減は失敗しました。日本共産党は、多様な国民の声を切りすてる定数削減には反対をつらぬきます。民主主義を守り、国民の声が届く政治を実現するために全力をつくします。</w:t>
      </w:r>
    </w:p>
    <w:p w:rsidR="00491FC1" w:rsidRDefault="00491FC1" w:rsidP="00491FC1">
      <w:pPr>
        <w:snapToGrid w:val="0"/>
        <w:spacing w:line="300" w:lineRule="auto"/>
        <w:rPr>
          <w:rFonts w:ascii="ＭＳ ゴシック" w:eastAsia="ＭＳ ゴシック" w:hAnsi="ＭＳ ゴシック"/>
          <w:bdr w:val="single" w:sz="4" w:space="0" w:color="auto"/>
        </w:rPr>
      </w:pPr>
    </w:p>
    <w:p w:rsidR="00491FC1" w:rsidRPr="00514FD3"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●デマや差別は、社会を壊します。生活が苦しいのも、給料があがらないのも、原因は自民党政治です。外国人のせいではありません。日本共産党は、すべての人の人権を守り、差別やヘイトを許しません。</w:t>
      </w:r>
    </w:p>
    <w:p w:rsidR="00EB57DB" w:rsidRPr="00EB57DB" w:rsidRDefault="00EB57DB" w:rsidP="00EB57DB">
      <w:pPr>
        <w:snapToGrid w:val="0"/>
        <w:spacing w:line="300" w:lineRule="auto"/>
        <w:rPr>
          <w:rFonts w:ascii="ＭＳ ゴシック" w:eastAsia="ＭＳ ゴシック" w:hAnsi="ＭＳ ゴシック"/>
          <w:noProof/>
        </w:rPr>
      </w:pPr>
    </w:p>
    <w:p w:rsidR="00483469" w:rsidRPr="004A2C1F" w:rsidRDefault="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維新の税金還流疑惑、自民の裏金犯罪。「しんぶん赤旗」が次つぎとうつスクープが大きな注目を集めています。毎週お届けする日曜版は月９９０円。毎日読める日刊紙は１カ月３４９７円。スマホで読める電子版もあります。ぜひご購読ください。</w:t>
      </w:r>
    </w:p>
    <w:sectPr w:rsidR="00483469" w:rsidRPr="004A2C1F"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F02" w:rsidRDefault="00331F02" w:rsidP="003D15D4">
      <w:r>
        <w:separator/>
      </w:r>
    </w:p>
  </w:endnote>
  <w:endnote w:type="continuationSeparator" w:id="0">
    <w:p w:rsidR="00331F02" w:rsidRDefault="00331F02"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98402930"/>
      <w:docPartObj>
        <w:docPartGallery w:val="Page Numbers (Bottom of Page)"/>
        <w:docPartUnique/>
      </w:docPartObj>
    </w:sdtPr>
    <w:sdtEndPr>
      <w:rPr>
        <w:rStyle w:val="ac"/>
      </w:rPr>
    </w:sdtEnd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rsidP="0048346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147248208"/>
      <w:docPartObj>
        <w:docPartGallery w:val="Page Numbers (Bottom of Page)"/>
        <w:docPartUnique/>
      </w:docPartObj>
    </w:sdtPr>
    <w:sdtEndPr>
      <w:rPr>
        <w:rStyle w:val="ac"/>
      </w:rPr>
    </w:sdtEnd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rsidP="0048346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F02" w:rsidRDefault="00331F02" w:rsidP="003D15D4">
      <w:r>
        <w:separator/>
      </w:r>
    </w:p>
  </w:footnote>
  <w:footnote w:type="continuationSeparator" w:id="0">
    <w:p w:rsidR="00331F02" w:rsidRDefault="00331F02"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0561FE"/>
    <w:rsid w:val="001429FE"/>
    <w:rsid w:val="001A217C"/>
    <w:rsid w:val="001B4E38"/>
    <w:rsid w:val="001B7B56"/>
    <w:rsid w:val="002710CF"/>
    <w:rsid w:val="002A5F5A"/>
    <w:rsid w:val="00321765"/>
    <w:rsid w:val="00331F02"/>
    <w:rsid w:val="003D15D4"/>
    <w:rsid w:val="003F2DCE"/>
    <w:rsid w:val="004152BE"/>
    <w:rsid w:val="00455D58"/>
    <w:rsid w:val="00483469"/>
    <w:rsid w:val="00491FC1"/>
    <w:rsid w:val="004A2C1F"/>
    <w:rsid w:val="004F4142"/>
    <w:rsid w:val="00514FD3"/>
    <w:rsid w:val="005A50F8"/>
    <w:rsid w:val="005B4C02"/>
    <w:rsid w:val="005F0135"/>
    <w:rsid w:val="006648FE"/>
    <w:rsid w:val="006F58ED"/>
    <w:rsid w:val="008165B5"/>
    <w:rsid w:val="008605C3"/>
    <w:rsid w:val="00883F91"/>
    <w:rsid w:val="00934285"/>
    <w:rsid w:val="00A140FE"/>
    <w:rsid w:val="00AB0DE3"/>
    <w:rsid w:val="00BC4995"/>
    <w:rsid w:val="00CB5576"/>
    <w:rsid w:val="00CD196E"/>
    <w:rsid w:val="00EB57DB"/>
    <w:rsid w:val="00EB70EC"/>
    <w:rsid w:val="00EF00A6"/>
    <w:rsid w:val="00FD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D61390"/>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日本共産党 埼玉県委員会</cp:lastModifiedBy>
  <cp:revision>3</cp:revision>
  <dcterms:created xsi:type="dcterms:W3CDTF">2026-01-18T07:46:00Z</dcterms:created>
  <dcterms:modified xsi:type="dcterms:W3CDTF">2026-01-18T07:52:00Z</dcterms:modified>
</cp:coreProperties>
</file>